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28" w:rsidRDefault="00280A28" w:rsidP="00280A2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«Археология»</w:t>
      </w:r>
    </w:p>
    <w:p w:rsidR="00280A28" w:rsidRPr="007F389A" w:rsidRDefault="00280A28" w:rsidP="00280A2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5288"/>
      </w:tblGrid>
      <w:tr w:rsidR="00280A28" w:rsidRPr="0019369C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280A28" w:rsidRPr="0019369C" w:rsidRDefault="00280A28" w:rsidP="00312DBA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C475FB">
              <w:rPr>
                <w:bCs/>
              </w:rPr>
              <w:t>6-05-0322-03 Музейное дело и охрана историко-культурного наследия</w:t>
            </w:r>
          </w:p>
          <w:p w:rsidR="00280A28" w:rsidRPr="0019369C" w:rsidRDefault="00FF28E1" w:rsidP="00312DBA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280A28" w:rsidRPr="0019369C" w:rsidRDefault="00280A28" w:rsidP="00312DB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280A28" w:rsidRDefault="00280A28" w:rsidP="00AC4971">
            <w:pPr>
              <w:jc w:val="both"/>
            </w:pPr>
            <w:r w:rsidRPr="00111068">
              <w:t xml:space="preserve">Определение археологии. Археология как составная часть исторической науки. Ее связь с другими гуманитарными и естественными науками. Становление и развитие археологии. Археологические источники. Виды археологических памятников. Стоянки. Селища. Городища. Погребальные памятники. Основные понятия археологической науки. Культурный слой. Стратиграфия и </w:t>
            </w:r>
            <w:proofErr w:type="spellStart"/>
            <w:r w:rsidRPr="00111068">
              <w:t>планиграфия</w:t>
            </w:r>
            <w:proofErr w:type="spellEnd"/>
            <w:r w:rsidRPr="00111068">
              <w:t>. Археологические общности и культуры.</w:t>
            </w:r>
            <w:r>
              <w:t xml:space="preserve"> </w:t>
            </w:r>
            <w:r w:rsidRPr="00111068">
              <w:t xml:space="preserve">Методы полевой археологии. Методика археологических исследований. Археологические разведки. Археологические раскопки. 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>
              <w:t xml:space="preserve">Базовые профессиональные компетенции: </w:t>
            </w:r>
            <w:r w:rsidRPr="00C82F86">
              <w:t>знать:</w:t>
            </w:r>
            <w:r w:rsidRPr="00777420">
              <w:t xml:space="preserve"> </w:t>
            </w:r>
            <w:r w:rsidRPr="00A60B53">
              <w:t xml:space="preserve">основные теории общественного развития в соответствии с формационным и цивилизационным подходами при рассмотрении процесса исторического </w:t>
            </w:r>
            <w:r>
              <w:t xml:space="preserve">развития, </w:t>
            </w:r>
            <w:r w:rsidRPr="00A60B53">
              <w:t xml:space="preserve">основные теории этногенеза, этнической истории славян и </w:t>
            </w:r>
            <w:proofErr w:type="spellStart"/>
            <w:r w:rsidRPr="00A60B53">
              <w:t>балтов</w:t>
            </w:r>
            <w:proofErr w:type="spellEnd"/>
            <w:r>
              <w:t>,</w:t>
            </w:r>
            <w:r w:rsidRPr="00A60B53">
              <w:rPr>
                <w:sz w:val="28"/>
                <w:szCs w:val="28"/>
              </w:rPr>
              <w:t xml:space="preserve"> </w:t>
            </w:r>
            <w:r w:rsidRPr="00A60B53">
              <w:t>основные этапы формирования белорусского этноса</w:t>
            </w:r>
            <w:r>
              <w:t xml:space="preserve">, </w:t>
            </w:r>
            <w:r w:rsidRPr="00A60B53">
              <w:t>специальные дисциплины в объеме, необходимом для самостоятельного проведения научных исследований, включая методологию археологических исследований, методику полевых работ, археологическую периодизацию и характеристику основных периодов древней истории Беларуси и сопредельных террито</w:t>
            </w:r>
            <w:r>
              <w:t>рий</w:t>
            </w:r>
            <w:r w:rsidRPr="00777420">
              <w:t xml:space="preserve">; </w:t>
            </w:r>
            <w:r w:rsidRPr="00C82F86">
              <w:t>уметь:</w:t>
            </w:r>
            <w:r w:rsidRPr="0019369C">
              <w:rPr>
                <w:b/>
              </w:rPr>
              <w:t xml:space="preserve"> </w:t>
            </w:r>
            <w:r w:rsidRPr="00A60B53">
              <w:t>планировать, организовывать и вести научные исследования, включая сбор, обработку и интерпретацию экспедиционных археологических материалов, оценивать роль населения территории Беларуси в региональном развитии на ранних этапах, включая период ранней государственности, анализировать основные этапы этнической истории населения на территории Беларуси.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</w:p>
        </w:tc>
      </w:tr>
      <w:tr w:rsidR="00280A28" w:rsidTr="00312DBA">
        <w:trPr>
          <w:trHeight w:val="555"/>
        </w:trPr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280A28" w:rsidRPr="00C82F86" w:rsidRDefault="00280A28" w:rsidP="00312DBA">
            <w:pPr>
              <w:jc w:val="both"/>
            </w:pPr>
            <w:r w:rsidRPr="00C82F86">
              <w:t>Общее количество часов – 116; аудиторное количество часов – 70, из них: лекции – 50 часов (управляемая самостоятельная работа – 12 часов), семинарские занятия – 20 часов.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>
              <w:t>1-й семестр, зачёт.</w:t>
            </w:r>
          </w:p>
        </w:tc>
      </w:tr>
    </w:tbl>
    <w:p w:rsidR="00FF28E1" w:rsidRDefault="00FF28E1" w:rsidP="00AC4971">
      <w:pPr>
        <w:shd w:val="clear" w:color="auto" w:fill="FFFFFF"/>
        <w:jc w:val="center"/>
        <w:rPr>
          <w:b/>
          <w:bCs/>
        </w:rPr>
      </w:pPr>
    </w:p>
    <w:p w:rsidR="00280A28" w:rsidRDefault="00280A28" w:rsidP="00AC497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«Вспомогательные исторические дисциплины»</w:t>
      </w:r>
    </w:p>
    <w:p w:rsidR="00280A28" w:rsidRPr="007F389A" w:rsidRDefault="00280A28" w:rsidP="00280A2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283"/>
      </w:tblGrid>
      <w:tr w:rsidR="00280A28" w:rsidRPr="0019369C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280A28" w:rsidRPr="0019369C" w:rsidRDefault="00280A28" w:rsidP="00312DBA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C475FB">
              <w:rPr>
                <w:bCs/>
              </w:rPr>
              <w:t>6-05-0322-03 Музейное дело и охрана историко-культурного наследия</w:t>
            </w:r>
          </w:p>
          <w:p w:rsidR="00280A28" w:rsidRPr="0019369C" w:rsidRDefault="00FF28E1" w:rsidP="00312DBA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280A28" w:rsidRPr="0019369C" w:rsidRDefault="00280A28" w:rsidP="00312DB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280A28" w:rsidRPr="009F3C51" w:rsidRDefault="00280A28" w:rsidP="00312DBA">
            <w:pPr>
              <w:jc w:val="both"/>
            </w:pPr>
            <w:r w:rsidRPr="009F3C51">
              <w:t>Вспомогательные исторические дисциплины и их место исторической науке.</w:t>
            </w:r>
          </w:p>
          <w:p w:rsidR="00280A28" w:rsidRPr="009F3C51" w:rsidRDefault="00280A28" w:rsidP="00312DBA">
            <w:pPr>
              <w:jc w:val="both"/>
            </w:pPr>
            <w:r w:rsidRPr="009F3C51">
              <w:t>Вспомогательные исторические дисциплины и источниковедение.</w:t>
            </w:r>
          </w:p>
          <w:p w:rsidR="00280A28" w:rsidRPr="009F3C51" w:rsidRDefault="00280A28" w:rsidP="00312DBA">
            <w:pPr>
              <w:jc w:val="both"/>
            </w:pPr>
            <w:r w:rsidRPr="009F3C51">
              <w:t>Предмет исследования вспомогательных исторических дисциплин. Их связь между собой и другими науками (историей, археологией, этнологией, языкознанием, астрономией, математикой и др.)</w:t>
            </w:r>
          </w:p>
          <w:p w:rsidR="00280A28" w:rsidRPr="009F3C51" w:rsidRDefault="00280A28" w:rsidP="00312DBA">
            <w:pPr>
              <w:jc w:val="both"/>
            </w:pPr>
            <w:r w:rsidRPr="009F3C51">
              <w:t>Роль вспомогательных исторических дисциплин в исторических исследованиях. Использование материалов вспомогательных исторических дисциплин работе учителя истории.</w:t>
            </w:r>
            <w:r>
              <w:t xml:space="preserve"> </w:t>
            </w:r>
            <w:r w:rsidRPr="009F3C51">
              <w:t>Зарождение и развитие вспомогательных исторических дисциплин.</w:t>
            </w:r>
          </w:p>
          <w:p w:rsidR="00280A28" w:rsidRPr="009F3C51" w:rsidRDefault="00280A28" w:rsidP="00312DBA">
            <w:pPr>
              <w:jc w:val="both"/>
            </w:pPr>
            <w:r w:rsidRPr="009F3C51">
              <w:t>Практический, прикладной и научно-теоретический период развития вспомогательных исторических дисциплин. Вспомогательные исторические дисциплины на современном этапе.</w:t>
            </w:r>
          </w:p>
          <w:p w:rsidR="00280A28" w:rsidRPr="009F3C51" w:rsidRDefault="00280A28" w:rsidP="00312DBA">
            <w:pPr>
              <w:jc w:val="both"/>
            </w:pPr>
            <w:r w:rsidRPr="009F3C51">
              <w:t>Условность названия «вспомогательные исторические дисциплины».</w:t>
            </w:r>
          </w:p>
          <w:p w:rsidR="00280A28" w:rsidRDefault="00280A28" w:rsidP="00312DBA">
            <w:pPr>
              <w:jc w:val="both"/>
            </w:pPr>
            <w:r w:rsidRPr="009F3C51">
              <w:t>Литература по курсу «Вспомогательные исторические дисциплины».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>
              <w:t xml:space="preserve">Базовые профессиональные компетенции: </w:t>
            </w:r>
            <w:r w:rsidRPr="00C82F86">
              <w:t>знать:</w:t>
            </w:r>
            <w:r>
              <w:t xml:space="preserve"> </w:t>
            </w:r>
            <w:r w:rsidRPr="009F3C51">
              <w:t>место и роль вспомогательных исторических дисциплин в системе исторических наук</w:t>
            </w:r>
            <w:r>
              <w:t xml:space="preserve">, </w:t>
            </w:r>
            <w:r w:rsidRPr="009F3C51">
              <w:t>методы использования вспомогательных исторических дисциплин в историческом исследовании</w:t>
            </w:r>
            <w:r>
              <w:t xml:space="preserve">, </w:t>
            </w:r>
            <w:r w:rsidRPr="009F3C51">
              <w:t>методы и формы использования вспомогательных исторических дисциплин в преподавании истории в школе</w:t>
            </w:r>
            <w:r w:rsidRPr="00777420">
              <w:t xml:space="preserve">; </w:t>
            </w:r>
            <w:r w:rsidRPr="00C82F86">
              <w:t>уметь:</w:t>
            </w:r>
            <w:r w:rsidRPr="0019369C">
              <w:rPr>
                <w:b/>
              </w:rPr>
              <w:t xml:space="preserve"> </w:t>
            </w:r>
            <w:r>
              <w:t>переводить даты разных календарных систем на современное летосчисление, знать основные правила геральдики и описывать герб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</w:p>
        </w:tc>
      </w:tr>
      <w:tr w:rsidR="00280A28" w:rsidTr="00312DBA">
        <w:trPr>
          <w:trHeight w:val="555"/>
        </w:trPr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280A28" w:rsidRPr="00C82F86" w:rsidRDefault="00280A28" w:rsidP="00312DBA">
            <w:pPr>
              <w:jc w:val="both"/>
            </w:pPr>
            <w:r w:rsidRPr="00C82F86">
              <w:t>Общее к</w:t>
            </w:r>
            <w:r>
              <w:t>оличество часов – 90</w:t>
            </w:r>
            <w:r w:rsidRPr="00C82F86">
              <w:t xml:space="preserve">; </w:t>
            </w:r>
            <w:r>
              <w:t>аудиторное количество часов – 34, из них: лекции – 18 часов, семинарские занятия – 16</w:t>
            </w:r>
            <w:r w:rsidRPr="00C82F86">
              <w:t xml:space="preserve"> часов.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>
              <w:t>1-й семестр, зачёт.</w:t>
            </w:r>
          </w:p>
        </w:tc>
      </w:tr>
    </w:tbl>
    <w:p w:rsidR="00280A28" w:rsidRDefault="00280A28"/>
    <w:p w:rsidR="00AC4971" w:rsidRDefault="00AC4971"/>
    <w:p w:rsidR="00FF28E1" w:rsidRDefault="00FF28E1"/>
    <w:p w:rsidR="00E365C6" w:rsidRDefault="00E365C6" w:rsidP="00E365C6">
      <w:pPr>
        <w:shd w:val="clear" w:color="auto" w:fill="FFFFFF"/>
      </w:pPr>
    </w:p>
    <w:p w:rsidR="00280A28" w:rsidRDefault="00280A28" w:rsidP="00E365C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«Источниковедение»</w:t>
      </w:r>
    </w:p>
    <w:p w:rsidR="00280A28" w:rsidRPr="007F389A" w:rsidRDefault="00280A28" w:rsidP="00280A2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5309"/>
      </w:tblGrid>
      <w:tr w:rsidR="00280A28" w:rsidRPr="0019369C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280A28" w:rsidRPr="0019369C" w:rsidRDefault="00280A28" w:rsidP="00312DBA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280A28" w:rsidRPr="0019369C" w:rsidRDefault="00280A2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C475FB">
              <w:rPr>
                <w:bCs/>
              </w:rPr>
              <w:t>6-05-0322-03 Музейное дело и охрана историко-культурного наследия</w:t>
            </w:r>
          </w:p>
          <w:p w:rsidR="00280A28" w:rsidRPr="0019369C" w:rsidRDefault="00FF28E1" w:rsidP="00312DBA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280A28" w:rsidRPr="0019369C" w:rsidRDefault="00280A28" w:rsidP="00312DB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 w:rsidRPr="00B778CD">
              <w:t>Теоретические проблемы источниковедения. Определение исторического источника. Природа исторического источника. Объективное и субъективное в источнике. Механизм диалектической связи исторической действительности и источника, источника и историка.</w:t>
            </w:r>
            <w:r>
              <w:t xml:space="preserve"> </w:t>
            </w:r>
            <w:r w:rsidRPr="00B778CD">
              <w:t>Понятие исторического источника в свете учения об информации. Определение исторического источника в рамках дисциплинарного подхода. Предмет и содержание источниковедения. Источниковедение и историческое исследование. Источниковедение и система вспомогательных исторических дисциплин. Место источниковедения в системе научного знания. Классификация источников. Характеристика отдельных типов источников. Видовая классификация письменных источников. Вещественные источники.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>
              <w:t xml:space="preserve">Базовые профессиональные компетенции: </w:t>
            </w:r>
            <w:r w:rsidRPr="00C82F86">
              <w:t>знать:</w:t>
            </w:r>
            <w:r w:rsidRPr="00B778CD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B778CD">
              <w:t>место и роль источниковедения в системе исторических наук</w:t>
            </w:r>
            <w:r>
              <w:t xml:space="preserve">, </w:t>
            </w:r>
            <w:r w:rsidRPr="00B778CD">
              <w:t>определение понятия «исторический источник» и различные его классификационные схемы</w:t>
            </w:r>
            <w:r>
              <w:t xml:space="preserve">, </w:t>
            </w:r>
            <w:r w:rsidRPr="00B778CD">
              <w:t>основные принципы и методы использования научной критики источника</w:t>
            </w:r>
            <w:r w:rsidRPr="00777420">
              <w:t xml:space="preserve">; </w:t>
            </w:r>
            <w:r w:rsidRPr="00C82F86">
              <w:t>уметь:</w:t>
            </w:r>
            <w:r w:rsidRPr="0019369C">
              <w:rPr>
                <w:b/>
              </w:rPr>
              <w:t xml:space="preserve"> </w:t>
            </w:r>
            <w:r>
              <w:t>классифицировать, систематизировать и анализировать источники, владеть приёмами и методами источниковедческого исследования, использовать традиционные и современные технологии исследования источников.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</w:p>
        </w:tc>
      </w:tr>
      <w:tr w:rsidR="00280A28" w:rsidTr="00312DBA">
        <w:trPr>
          <w:trHeight w:val="555"/>
        </w:trPr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280A28" w:rsidRPr="00C82F86" w:rsidRDefault="00280A28" w:rsidP="00312DBA">
            <w:pPr>
              <w:jc w:val="both"/>
            </w:pPr>
            <w:r w:rsidRPr="00C82F86">
              <w:t>Общее к</w:t>
            </w:r>
            <w:r>
              <w:t>оличество часов – 92</w:t>
            </w:r>
            <w:r w:rsidRPr="00C82F86">
              <w:t xml:space="preserve">; </w:t>
            </w:r>
            <w:r>
              <w:t>аудиторное количество часов – 34, из них: лекции – 22 часов (в том числе управляемая самостоятельная работа – 6 часов), семинарские занятия – 12</w:t>
            </w:r>
            <w:r w:rsidRPr="00C82F86">
              <w:t xml:space="preserve"> часов.</w:t>
            </w:r>
          </w:p>
        </w:tc>
      </w:tr>
      <w:tr w:rsidR="00280A28" w:rsidTr="00312DBA">
        <w:tc>
          <w:tcPr>
            <w:tcW w:w="4786" w:type="dxa"/>
            <w:shd w:val="clear" w:color="auto" w:fill="auto"/>
          </w:tcPr>
          <w:p w:rsidR="00280A28" w:rsidRPr="0019369C" w:rsidRDefault="00280A28" w:rsidP="00312DBA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280A28" w:rsidRDefault="00280A28" w:rsidP="00312DBA">
            <w:pPr>
              <w:jc w:val="both"/>
            </w:pPr>
            <w:r>
              <w:t>2-й семестр, экзамен.</w:t>
            </w:r>
          </w:p>
        </w:tc>
      </w:tr>
    </w:tbl>
    <w:p w:rsidR="00280A28" w:rsidRDefault="00280A28"/>
    <w:p w:rsidR="00AC4971" w:rsidRDefault="00AC4971"/>
    <w:p w:rsidR="00AC4971" w:rsidRDefault="00AC4971"/>
    <w:p w:rsidR="00AC4971" w:rsidRDefault="00AC4971"/>
    <w:p w:rsidR="00FF28E1" w:rsidRDefault="00FF28E1"/>
    <w:p w:rsidR="00AC4971" w:rsidRDefault="00AC4971"/>
    <w:p w:rsidR="000470CE" w:rsidRDefault="000470CE" w:rsidP="000470C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«Основы современного естествознания»</w:t>
      </w:r>
    </w:p>
    <w:p w:rsidR="000470CE" w:rsidRPr="007F389A" w:rsidRDefault="000470CE" w:rsidP="000470CE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06"/>
      </w:tblGrid>
      <w:tr w:rsidR="000470CE" w:rsidRPr="0019369C" w:rsidTr="007B771F">
        <w:tc>
          <w:tcPr>
            <w:tcW w:w="4786" w:type="dxa"/>
            <w:shd w:val="clear" w:color="auto" w:fill="auto"/>
          </w:tcPr>
          <w:p w:rsidR="000470CE" w:rsidRPr="0019369C" w:rsidRDefault="000470CE" w:rsidP="007B771F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0470CE" w:rsidRPr="0019369C" w:rsidRDefault="000470CE" w:rsidP="007B771F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F73B5D" w:rsidRPr="0019369C" w:rsidRDefault="00F73B5D" w:rsidP="00F73B5D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F73B5D" w:rsidRPr="0019369C" w:rsidRDefault="00F73B5D" w:rsidP="00F73B5D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F73B5D" w:rsidRPr="0019369C" w:rsidRDefault="00F73B5D" w:rsidP="00F73B5D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C475FB">
              <w:rPr>
                <w:bCs/>
              </w:rPr>
              <w:t>6-05-0322-03 Музейное дело и охрана историко-культурного наследия</w:t>
            </w:r>
          </w:p>
          <w:p w:rsidR="000470CE" w:rsidRPr="0019369C" w:rsidRDefault="00F73B5D" w:rsidP="00F73B5D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0470CE" w:rsidTr="007B771F">
        <w:tc>
          <w:tcPr>
            <w:tcW w:w="4786" w:type="dxa"/>
            <w:shd w:val="clear" w:color="auto" w:fill="auto"/>
          </w:tcPr>
          <w:p w:rsidR="000470CE" w:rsidRPr="0019369C" w:rsidRDefault="000470CE" w:rsidP="007B771F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0470CE" w:rsidRPr="0019369C" w:rsidRDefault="000470CE" w:rsidP="007B771F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0470CE" w:rsidRDefault="000470CE" w:rsidP="00AC4971">
            <w:pPr>
              <w:jc w:val="both"/>
            </w:pPr>
            <w:r w:rsidRPr="00A60B53">
              <w:t xml:space="preserve">Естественнонаучное знание в системе общечеловеческой культуры. Особенности научного познания и его отличия от других форм познания мира. Наука и религия. Знания и вера. Идеалы и нормы научного познания. Революционные изменения в науке как смена научной парадигмы. Генерация радикально новых идей и проблема преемственности знания. Механизмы принятия новых концепций научным сообществом и условия их включения в систему сложившегося научного знания. Глобальные проблемы современности как реальная цена научных инноваций. Взаимодействие естественнонаучного и гуманитарного знания. </w:t>
            </w:r>
          </w:p>
        </w:tc>
      </w:tr>
      <w:tr w:rsidR="000470CE" w:rsidTr="007B771F">
        <w:tc>
          <w:tcPr>
            <w:tcW w:w="4786" w:type="dxa"/>
            <w:shd w:val="clear" w:color="auto" w:fill="auto"/>
          </w:tcPr>
          <w:p w:rsidR="000470CE" w:rsidRPr="0019369C" w:rsidRDefault="000470CE" w:rsidP="007B771F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0470CE" w:rsidRDefault="000470CE" w:rsidP="00AC4971">
            <w:pPr>
              <w:jc w:val="both"/>
            </w:pPr>
            <w:r>
              <w:t xml:space="preserve">Базовые профессиональные компетенции: </w:t>
            </w:r>
            <w:r w:rsidRPr="00C82F86">
              <w:t>знать:</w:t>
            </w:r>
            <w:r>
              <w:t xml:space="preserve"> </w:t>
            </w:r>
            <w:r w:rsidRPr="00A60B53">
              <w:t>физические характеристики идеальных объектов и иметь представление о способах их описания</w:t>
            </w:r>
            <w:r>
              <w:t xml:space="preserve">, </w:t>
            </w:r>
            <w:r w:rsidRPr="00A60B53">
              <w:t>современные подходы к описанию физического мира и построению моделей его различных состояний, свойства традиционных и нетрадиционных материалов</w:t>
            </w:r>
            <w:r>
              <w:t xml:space="preserve">, </w:t>
            </w:r>
            <w:r w:rsidRPr="00A60B53">
              <w:t>концептуальные подходы к исследованию феномена жизни, её происхождения и возможных путей эволюции</w:t>
            </w:r>
            <w:r w:rsidRPr="00777420">
              <w:t xml:space="preserve">; </w:t>
            </w:r>
            <w:r w:rsidRPr="00C82F86">
              <w:t>уметь:</w:t>
            </w:r>
            <w:r w:rsidRPr="0019369C">
              <w:rPr>
                <w:b/>
              </w:rPr>
              <w:t xml:space="preserve"> </w:t>
            </w:r>
            <w:r w:rsidRPr="00A60B53">
              <w:t>обладать пониманием социальной значимости и культурной ценности естествознания в контексте государственной стратегии развития Республики Беларусь, иметь навыки и приемы естественнонаучного анализа и оценки информационных сообщений, предложений и проектов, обладать социальной и гражданской ответственностью за экологические последствия принимаемых решений и действий, уметь использовать элементы естественнонаучной культуры при решении профессиональных задач и выполнении социальных функций</w:t>
            </w:r>
            <w:r>
              <w:t xml:space="preserve">, </w:t>
            </w:r>
          </w:p>
        </w:tc>
      </w:tr>
      <w:tr w:rsidR="000470CE" w:rsidTr="007B771F">
        <w:tc>
          <w:tcPr>
            <w:tcW w:w="4786" w:type="dxa"/>
            <w:shd w:val="clear" w:color="auto" w:fill="auto"/>
          </w:tcPr>
          <w:p w:rsidR="000470CE" w:rsidRPr="0019369C" w:rsidRDefault="000470CE" w:rsidP="007B771F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0470CE" w:rsidRDefault="000470CE" w:rsidP="007B771F">
            <w:pPr>
              <w:jc w:val="both"/>
            </w:pPr>
          </w:p>
        </w:tc>
      </w:tr>
      <w:tr w:rsidR="000470CE" w:rsidTr="007B771F">
        <w:trPr>
          <w:trHeight w:val="555"/>
        </w:trPr>
        <w:tc>
          <w:tcPr>
            <w:tcW w:w="4786" w:type="dxa"/>
            <w:shd w:val="clear" w:color="auto" w:fill="auto"/>
          </w:tcPr>
          <w:p w:rsidR="000470CE" w:rsidRPr="0019369C" w:rsidRDefault="000470CE" w:rsidP="007B771F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0470CE" w:rsidRPr="00C82F86" w:rsidRDefault="000470CE" w:rsidP="007B771F">
            <w:pPr>
              <w:jc w:val="both"/>
            </w:pPr>
            <w:r>
              <w:t>Общее количество часов – 90</w:t>
            </w:r>
            <w:r w:rsidRPr="008841B5">
              <w:t xml:space="preserve">, (3 зачетные единицы); </w:t>
            </w:r>
            <w:r>
              <w:t>аудиторное количество часов – 34, из них: лекции – 16</w:t>
            </w:r>
            <w:r w:rsidRPr="008841B5">
              <w:t xml:space="preserve"> часов, </w:t>
            </w:r>
            <w:r w:rsidRPr="008841B5">
              <w:rPr>
                <w:lang w:val="be-BY"/>
              </w:rPr>
              <w:t>семинарские</w:t>
            </w:r>
            <w:r>
              <w:t xml:space="preserve"> занятия – 18</w:t>
            </w:r>
            <w:r w:rsidRPr="008841B5">
              <w:t xml:space="preserve"> часов.</w:t>
            </w:r>
            <w:r>
              <w:t xml:space="preserve"> </w:t>
            </w:r>
          </w:p>
        </w:tc>
      </w:tr>
      <w:tr w:rsidR="000470CE" w:rsidTr="007B771F">
        <w:tc>
          <w:tcPr>
            <w:tcW w:w="4786" w:type="dxa"/>
            <w:shd w:val="clear" w:color="auto" w:fill="auto"/>
          </w:tcPr>
          <w:p w:rsidR="000470CE" w:rsidRPr="0019369C" w:rsidRDefault="000470CE" w:rsidP="007B771F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0470CE" w:rsidRDefault="00AC4971" w:rsidP="007B771F">
            <w:pPr>
              <w:jc w:val="both"/>
            </w:pPr>
            <w:r w:rsidRPr="00AC4971">
              <w:t>5</w:t>
            </w:r>
            <w:r w:rsidR="000470CE" w:rsidRPr="00AC4971">
              <w:t>-й семестр, зачёт.</w:t>
            </w:r>
          </w:p>
        </w:tc>
      </w:tr>
    </w:tbl>
    <w:p w:rsidR="00280A28" w:rsidRDefault="00280A28"/>
    <w:p w:rsidR="00FF28E1" w:rsidRDefault="00FF28E1"/>
    <w:p w:rsidR="00B421B5" w:rsidRDefault="00B421B5" w:rsidP="00B421B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«Философия»</w:t>
      </w:r>
    </w:p>
    <w:p w:rsidR="00B421B5" w:rsidRDefault="00B421B5" w:rsidP="00B421B5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8"/>
        <w:gridCol w:w="5357"/>
      </w:tblGrid>
      <w:tr w:rsidR="00B421B5" w:rsidTr="00B421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:rsidR="00B421B5" w:rsidRDefault="00B421B5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5D" w:rsidRPr="0019369C" w:rsidRDefault="00F73B5D" w:rsidP="00F73B5D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F73B5D" w:rsidRPr="0019369C" w:rsidRDefault="00F73B5D" w:rsidP="00F73B5D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B421B5" w:rsidRDefault="00F73B5D" w:rsidP="00F73B5D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C475FB">
              <w:rPr>
                <w:bCs/>
              </w:rPr>
              <w:t>6-05-0322-03 Музейное дело и охрана историко-культурного наследия</w:t>
            </w:r>
          </w:p>
          <w:p w:rsidR="00B421B5" w:rsidRDefault="00B421B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B421B5" w:rsidTr="00B421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5" w:rsidRDefault="00B421B5">
            <w:pPr>
              <w:spacing w:line="256" w:lineRule="auto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:rsidR="00B421B5" w:rsidRDefault="00B421B5">
            <w:pPr>
              <w:spacing w:line="256" w:lineRule="auto"/>
              <w:rPr>
                <w:b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 w:rsidP="00F73B5D">
            <w:pPr>
              <w:spacing w:line="256" w:lineRule="auto"/>
              <w:jc w:val="both"/>
              <w:rPr>
                <w:w w:val="90"/>
              </w:rPr>
            </w:pPr>
            <w:r>
              <w:rPr>
                <w:w w:val="90"/>
              </w:rPr>
              <w:t xml:space="preserve">Становление и развитие философии. Философия и мировоззрение. Проблема определения философии. Исторические типы мировоззрения. Философия как рационально-теоретический тип мировоззрения. Функции философии в системе современной культуры. Становление философии в культуре древних цивилизаций Востока. Характер древнегреческой цивилизации, специфика античного философского мышления. Статус и функции философии в средневековой европейской культуре. Философия эпохи Ренессанса. Гуманизм философской мысли Возрождения. Проблема самоопределения философии в новоевропейской культуре. </w:t>
            </w:r>
            <w:bookmarkStart w:id="0" w:name="_GoBack"/>
            <w:bookmarkEnd w:id="0"/>
          </w:p>
        </w:tc>
      </w:tr>
      <w:tr w:rsidR="00B421B5" w:rsidTr="00B421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 w:rsidP="00AC4971">
            <w:pPr>
              <w:spacing w:line="256" w:lineRule="auto"/>
              <w:jc w:val="both"/>
            </w:pPr>
            <w:r>
              <w:t xml:space="preserve">Базовые профессиональные компетенции: </w:t>
            </w:r>
            <w:r w:rsidRPr="00B421B5">
              <w:t>знать:</w:t>
            </w:r>
            <w:r>
              <w:rPr>
                <w:spacing w:val="-4"/>
              </w:rPr>
              <w:t> </w:t>
            </w:r>
            <w:r>
              <w:rPr>
                <w:w w:val="90"/>
              </w:rPr>
              <w:t xml:space="preserve">основные проблемы философии и сущность важнейших философских учений;  ключевые идеи и категории философского анализа,  основные принципы философской концепции бытия,  фундаментальные компоненты философской теории человека, основные ценности современной культуры, социокультурные основания и </w:t>
            </w:r>
            <w:r>
              <w:rPr>
                <w:spacing w:val="4"/>
                <w:w w:val="90"/>
              </w:rPr>
              <w:t xml:space="preserve">основные закономерности </w:t>
            </w:r>
            <w:r>
              <w:rPr>
                <w:w w:val="90"/>
              </w:rPr>
              <w:t>человеческой деятельности</w:t>
            </w:r>
            <w:r>
              <w:t xml:space="preserve">; </w:t>
            </w:r>
            <w:r w:rsidRPr="00B421B5">
              <w:t>уметь</w:t>
            </w:r>
            <w:r>
              <w:t xml:space="preserve">: </w:t>
            </w:r>
            <w:r>
              <w:rPr>
                <w:spacing w:val="4"/>
                <w:w w:val="90"/>
              </w:rPr>
              <w:t>формулировать и аргументировать основные идеи и ценности своего философского мировоззрения</w:t>
            </w:r>
            <w:r>
              <w:rPr>
                <w:w w:val="90"/>
              </w:rPr>
              <w:t xml:space="preserve">; применять философские идеи и категории в анализе социокультурных и профессиональных проблем и ситуаций; – характеризовать ведущие идеи философской картины мира, аргументировать аксиологические </w:t>
            </w:r>
            <w:proofErr w:type="spellStart"/>
            <w:r>
              <w:rPr>
                <w:w w:val="90"/>
              </w:rPr>
              <w:t>регулятивы</w:t>
            </w:r>
            <w:proofErr w:type="spellEnd"/>
            <w:r>
              <w:rPr>
                <w:w w:val="90"/>
              </w:rPr>
              <w:t xml:space="preserve"> своей жизни и профессиональной деятельности;  определять смысл, цели, задачи и гуманистические параметры своей общественной и профессиональной деятельности</w:t>
            </w:r>
            <w:r w:rsidR="00AC4971">
              <w:rPr>
                <w:w w:val="90"/>
              </w:rPr>
              <w:t>.</w:t>
            </w:r>
          </w:p>
        </w:tc>
      </w:tr>
      <w:tr w:rsidR="00B421B5" w:rsidTr="00B421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jc w:val="both"/>
            </w:pPr>
            <w:r>
              <w:t>Социально-политические науки, культурология</w:t>
            </w:r>
          </w:p>
        </w:tc>
      </w:tr>
      <w:tr w:rsidR="00B421B5" w:rsidTr="00B421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jc w:val="both"/>
            </w:pPr>
            <w:r>
              <w:t>3 зачетные единицы,108 академических часов, из них 54 аудиторных: 34 ч лекций (в том числе управляемая самостоятельная работа – 6 часов)</w:t>
            </w:r>
            <w:r>
              <w:rPr>
                <w:sz w:val="28"/>
                <w:szCs w:val="28"/>
              </w:rPr>
              <w:t xml:space="preserve"> </w:t>
            </w:r>
            <w:r>
              <w:t>и 20 ч семинарских занятий</w:t>
            </w:r>
            <w:r>
              <w:rPr>
                <w:lang w:val="be-BY"/>
              </w:rPr>
              <w:t>.</w:t>
            </w:r>
          </w:p>
        </w:tc>
      </w:tr>
      <w:tr w:rsidR="00B421B5" w:rsidTr="00B421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B421B5">
            <w:pPr>
              <w:spacing w:line="256" w:lineRule="auto"/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B5" w:rsidRDefault="00AC4971" w:rsidP="00AC4971">
            <w:pPr>
              <w:spacing w:line="256" w:lineRule="auto"/>
              <w:jc w:val="both"/>
            </w:pPr>
            <w:r w:rsidRPr="00AC4971">
              <w:t xml:space="preserve">3-й семестр, </w:t>
            </w:r>
            <w:r w:rsidR="00B421B5" w:rsidRPr="00AC4971">
              <w:t>экзамен.</w:t>
            </w:r>
          </w:p>
        </w:tc>
      </w:tr>
    </w:tbl>
    <w:p w:rsidR="007D1EF4" w:rsidRDefault="007D1EF4" w:rsidP="00E365C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«История религий»</w:t>
      </w:r>
    </w:p>
    <w:p w:rsidR="007D1EF4" w:rsidRPr="007F389A" w:rsidRDefault="007D1EF4" w:rsidP="007D1EF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5288"/>
      </w:tblGrid>
      <w:tr w:rsidR="007D1EF4" w:rsidRPr="0019369C" w:rsidTr="007B771F">
        <w:tc>
          <w:tcPr>
            <w:tcW w:w="4786" w:type="dxa"/>
            <w:shd w:val="clear" w:color="auto" w:fill="auto"/>
          </w:tcPr>
          <w:p w:rsidR="007D1EF4" w:rsidRPr="0019369C" w:rsidRDefault="007D1EF4" w:rsidP="007B771F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7D1EF4" w:rsidRPr="0019369C" w:rsidRDefault="007D1EF4" w:rsidP="007B771F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7D1EF4" w:rsidRPr="0019369C" w:rsidRDefault="007D1EF4" w:rsidP="007B771F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7D1EF4" w:rsidRPr="0019369C" w:rsidRDefault="007D1EF4" w:rsidP="007B771F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7D1EF4" w:rsidRPr="0019369C" w:rsidRDefault="007D1EF4" w:rsidP="007B771F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C475FB">
              <w:rPr>
                <w:bCs/>
              </w:rPr>
              <w:t>6-05-0322-03 Музейное дело и охрана историко-культурного наследия</w:t>
            </w:r>
          </w:p>
          <w:p w:rsidR="00FF28E1" w:rsidRPr="0019369C" w:rsidRDefault="00FF28E1" w:rsidP="00FF28E1">
            <w:pPr>
              <w:jc w:val="center"/>
              <w:rPr>
                <w:bCs/>
                <w:lang w:eastAsia="en-US"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7D1EF4" w:rsidTr="007B771F">
        <w:tc>
          <w:tcPr>
            <w:tcW w:w="4786" w:type="dxa"/>
            <w:shd w:val="clear" w:color="auto" w:fill="auto"/>
          </w:tcPr>
          <w:p w:rsidR="007D1EF4" w:rsidRPr="0019369C" w:rsidRDefault="007D1EF4" w:rsidP="007B771F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7D1EF4" w:rsidRPr="0019369C" w:rsidRDefault="007D1EF4" w:rsidP="007B771F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7D1EF4" w:rsidRDefault="007D1EF4" w:rsidP="007B771F">
            <w:pPr>
              <w:jc w:val="both"/>
            </w:pPr>
            <w:r w:rsidRPr="007D1EF4">
              <w:t>Понятие религии, её структура. Основные функции религии. Проблема происхождения религии. Теории происхождения религии. Значение религии в жизни общества. Классификация религий.</w:t>
            </w:r>
            <w:r>
              <w:t xml:space="preserve"> </w:t>
            </w:r>
            <w:r w:rsidRPr="007D1EF4">
              <w:t>Религиозные представления у первобытных людей по данным археологии. Похоронный обряд у неандертальцев. Палеолитическое искусство и религиозные представления. Элементарные формы религиозной жизни: тотемизм, анимизм, фетишизм, магия и её разновидности. Шаманизм.</w:t>
            </w:r>
          </w:p>
        </w:tc>
      </w:tr>
      <w:tr w:rsidR="007D1EF4" w:rsidTr="007B771F">
        <w:tc>
          <w:tcPr>
            <w:tcW w:w="4786" w:type="dxa"/>
            <w:shd w:val="clear" w:color="auto" w:fill="auto"/>
          </w:tcPr>
          <w:p w:rsidR="007D1EF4" w:rsidRPr="0019369C" w:rsidRDefault="007D1EF4" w:rsidP="007B771F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7D1EF4" w:rsidRDefault="007D1EF4" w:rsidP="007D1EF4">
            <w:pPr>
              <w:jc w:val="both"/>
            </w:pPr>
            <w:r w:rsidRPr="00FF51EC">
              <w:t xml:space="preserve">Базовые профессиональные компетенции: знать: </w:t>
            </w:r>
            <w:r w:rsidR="00FF51EC" w:rsidRPr="00FF51EC">
              <w:t>основные этапы развития религии, базовые понятия дисциплины, основные специфические особенности, присущие мировым религиям</w:t>
            </w:r>
            <w:r w:rsidRPr="00FF51EC">
              <w:t>; уметь:</w:t>
            </w:r>
            <w:r w:rsidR="00FF51EC">
              <w:t xml:space="preserve"> анализировать священные тексты мировых религий, работать в команде, толерантно воспринимать социальные, этнические, конфессиональные, культурные и иные различия, применять методы и достижения археологии, религиоведения и специальных исторических наук для обнаружения критического анализа, и интерпретации музейных источников, обозначение общего и особенного в развитии всемирных религий</w:t>
            </w:r>
          </w:p>
        </w:tc>
      </w:tr>
      <w:tr w:rsidR="007D1EF4" w:rsidTr="007B771F">
        <w:tc>
          <w:tcPr>
            <w:tcW w:w="4786" w:type="dxa"/>
            <w:shd w:val="clear" w:color="auto" w:fill="auto"/>
          </w:tcPr>
          <w:p w:rsidR="007D1EF4" w:rsidRPr="0019369C" w:rsidRDefault="007D1EF4" w:rsidP="007B771F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7D1EF4" w:rsidRDefault="007D1EF4" w:rsidP="007B771F">
            <w:pPr>
              <w:jc w:val="both"/>
            </w:pPr>
          </w:p>
        </w:tc>
      </w:tr>
      <w:tr w:rsidR="007D1EF4" w:rsidTr="007B771F">
        <w:trPr>
          <w:trHeight w:val="555"/>
        </w:trPr>
        <w:tc>
          <w:tcPr>
            <w:tcW w:w="4786" w:type="dxa"/>
            <w:shd w:val="clear" w:color="auto" w:fill="auto"/>
          </w:tcPr>
          <w:p w:rsidR="007D1EF4" w:rsidRPr="0019369C" w:rsidRDefault="007D1EF4" w:rsidP="007B771F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7D1EF4" w:rsidRPr="00C82F86" w:rsidRDefault="007D1EF4" w:rsidP="007B771F">
            <w:pPr>
              <w:jc w:val="both"/>
            </w:pPr>
            <w:r w:rsidRPr="00C82F86">
              <w:t>Общее к</w:t>
            </w:r>
            <w:r w:rsidR="00EE035C">
              <w:t>оличество часов – 96</w:t>
            </w:r>
            <w:r w:rsidRPr="00C82F86">
              <w:t xml:space="preserve">; </w:t>
            </w:r>
            <w:r w:rsidR="00EE035C">
              <w:t>аудиторное количество часов – 50</w:t>
            </w:r>
            <w:r>
              <w:t>, и</w:t>
            </w:r>
            <w:r w:rsidR="00EE035C">
              <w:t>з них: лекции – 30</w:t>
            </w:r>
            <w:r>
              <w:t xml:space="preserve"> часов (в том числе управляемая самостоятельная работа – 6 </w:t>
            </w:r>
            <w:r w:rsidR="00EE035C">
              <w:t>часов), семинарские занятия – 20</w:t>
            </w:r>
            <w:r w:rsidRPr="00C82F86">
              <w:t xml:space="preserve"> часов.</w:t>
            </w:r>
          </w:p>
        </w:tc>
      </w:tr>
      <w:tr w:rsidR="007D1EF4" w:rsidTr="007B771F">
        <w:tc>
          <w:tcPr>
            <w:tcW w:w="4786" w:type="dxa"/>
            <w:shd w:val="clear" w:color="auto" w:fill="auto"/>
          </w:tcPr>
          <w:p w:rsidR="007D1EF4" w:rsidRPr="0019369C" w:rsidRDefault="007D1EF4" w:rsidP="007B771F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7D1EF4" w:rsidRDefault="00AC4971" w:rsidP="007B771F">
            <w:pPr>
              <w:jc w:val="both"/>
            </w:pPr>
            <w:r>
              <w:t>5</w:t>
            </w:r>
            <w:r w:rsidR="007D1EF4">
              <w:t>-й семестр, экзамен.</w:t>
            </w:r>
          </w:p>
        </w:tc>
      </w:tr>
    </w:tbl>
    <w:p w:rsidR="007D1EF4" w:rsidRDefault="007D1EF4"/>
    <w:sectPr w:rsidR="007D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8"/>
    <w:rsid w:val="000470CE"/>
    <w:rsid w:val="000C6AE4"/>
    <w:rsid w:val="000D246D"/>
    <w:rsid w:val="00280A28"/>
    <w:rsid w:val="007560A6"/>
    <w:rsid w:val="007D1EF4"/>
    <w:rsid w:val="00AC4971"/>
    <w:rsid w:val="00B421B5"/>
    <w:rsid w:val="00B50378"/>
    <w:rsid w:val="00B91126"/>
    <w:rsid w:val="00D52371"/>
    <w:rsid w:val="00DE16D6"/>
    <w:rsid w:val="00E365C6"/>
    <w:rsid w:val="00EE035C"/>
    <w:rsid w:val="00F73B5D"/>
    <w:rsid w:val="00FB1700"/>
    <w:rsid w:val="00FF28E1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AA95"/>
  <w15:chartTrackingRefBased/>
  <w15:docId w15:val="{D900118E-FE16-4E72-9430-FB36B146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B421B5"/>
    <w:rPr>
      <w:rFonts w:ascii="Times New Roman" w:hAnsi="Times New Roman" w:cs="Times New Roman" w:hint="default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2024-06-07T13:35:00Z</dcterms:created>
  <dcterms:modified xsi:type="dcterms:W3CDTF">2024-06-10T11:36:00Z</dcterms:modified>
</cp:coreProperties>
</file>